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798B" w14:textId="77777777" w:rsidR="009F554C" w:rsidRDefault="009F554C" w:rsidP="009F554C">
      <w:pPr>
        <w:spacing w:after="240"/>
        <w:rPr>
          <w:rFonts w:ascii="游明朝" w:eastAsia="游明朝" w:hAnsi="游明朝"/>
        </w:rPr>
      </w:pPr>
      <w:r>
        <w:rPr>
          <w:rFonts w:ascii="游明朝" w:eastAsia="游明朝" w:hAnsi="游明朝" w:hint="eastAsia"/>
        </w:rPr>
        <w:t>【最新編】住宅トラブル・クレームの対応策セミナー</w:t>
      </w:r>
      <w:r>
        <w:rPr>
          <w:rFonts w:ascii="游明朝" w:eastAsia="游明朝" w:hAnsi="游明朝" w:hint="eastAsia"/>
        </w:rPr>
        <w:br/>
        <w:t xml:space="preserve">～施主とのウッドショックトラブル対応の解説も～ </w:t>
      </w:r>
      <w:r>
        <w:rPr>
          <w:rFonts w:hint="eastAsia"/>
        </w:rPr>
        <w:br/>
      </w:r>
      <w:r>
        <w:rPr>
          <w:rFonts w:hint="eastAsia"/>
        </w:rPr>
        <w:br/>
      </w:r>
      <w:r>
        <w:rPr>
          <w:rFonts w:ascii="游明朝" w:eastAsia="游明朝" w:hAnsi="游明朝" w:hint="eastAsia"/>
        </w:rPr>
        <w:t>■開催概要</w:t>
      </w:r>
      <w:r>
        <w:rPr>
          <w:rFonts w:hint="eastAsia"/>
        </w:rPr>
        <w:br/>
      </w:r>
      <w:r>
        <w:rPr>
          <w:rFonts w:ascii="游明朝" w:eastAsia="游明朝" w:hAnsi="游明朝" w:hint="eastAsia"/>
        </w:rPr>
        <w:t>１．日時　： 11月30日（火）16：00～17：30</w:t>
      </w:r>
      <w:r>
        <w:rPr>
          <w:rFonts w:hint="eastAsia"/>
        </w:rPr>
        <w:br/>
      </w:r>
      <w:r>
        <w:rPr>
          <w:rFonts w:ascii="游明朝" w:eastAsia="游明朝" w:hAnsi="游明朝" w:hint="eastAsia"/>
        </w:rPr>
        <w:t>２．方式　： Zoomウェビナー</w:t>
      </w:r>
      <w:r>
        <w:rPr>
          <w:rFonts w:hint="eastAsia"/>
        </w:rPr>
        <w:br/>
      </w:r>
      <w:r>
        <w:rPr>
          <w:rFonts w:ascii="游明朝" w:eastAsia="游明朝" w:hAnsi="游明朝" w:hint="eastAsia"/>
        </w:rPr>
        <w:t>３．対象者： JBN会員</w:t>
      </w:r>
      <w:r>
        <w:rPr>
          <w:rFonts w:hint="eastAsia"/>
        </w:rPr>
        <w:br/>
      </w:r>
      <w:r>
        <w:rPr>
          <w:rFonts w:ascii="游明朝" w:eastAsia="游明朝" w:hAnsi="游明朝" w:hint="eastAsia"/>
        </w:rPr>
        <w:t xml:space="preserve">４．セミナー内容：　</w:t>
      </w:r>
      <w:r>
        <w:rPr>
          <w:rFonts w:hint="eastAsia"/>
        </w:rPr>
        <w:br/>
      </w:r>
      <w:r>
        <w:rPr>
          <w:rFonts w:ascii="游明朝" w:eastAsia="游明朝" w:hAnsi="游明朝" w:hint="eastAsia"/>
        </w:rPr>
        <w:t>消費者とのちょっとした認識違いや意見の相違でトラブルとなるケースや近隣トラブルなど、</w:t>
      </w:r>
      <w:r>
        <w:rPr>
          <w:rFonts w:ascii="游明朝" w:eastAsia="游明朝" w:hAnsi="游明朝" w:hint="eastAsia"/>
        </w:rPr>
        <w:br/>
        <w:t>トラブルが多く発生しています。最新のトラブル・クレームの内容とその対応策、</w:t>
      </w:r>
      <w:r>
        <w:rPr>
          <w:rFonts w:hint="eastAsia"/>
        </w:rPr>
        <w:br/>
      </w:r>
      <w:r>
        <w:rPr>
          <w:rFonts w:ascii="游明朝" w:eastAsia="游明朝" w:hAnsi="游明朝" w:hint="eastAsia"/>
        </w:rPr>
        <w:t>そしてウッドショック対応を解説させて頂きます。</w:t>
      </w:r>
      <w:r>
        <w:rPr>
          <w:rFonts w:hint="eastAsia"/>
        </w:rPr>
        <w:br/>
      </w:r>
      <w:r>
        <w:rPr>
          <w:rFonts w:hint="eastAsia"/>
        </w:rPr>
        <w:br/>
      </w:r>
      <w:r>
        <w:rPr>
          <w:rFonts w:ascii="游明朝" w:eastAsia="游明朝" w:hAnsi="游明朝" w:hint="eastAsia"/>
        </w:rPr>
        <w:t>5.講師：弁護士法人匠総合法律事務所　 弁護士　秋野　卓生 先生</w:t>
      </w:r>
      <w:r>
        <w:rPr>
          <w:rFonts w:hint="eastAsia"/>
        </w:rPr>
        <w:br/>
      </w:r>
      <w:r>
        <w:rPr>
          <w:rFonts w:hint="eastAsia"/>
        </w:rPr>
        <w:br/>
      </w:r>
      <w:r>
        <w:rPr>
          <w:rFonts w:ascii="游明朝" w:eastAsia="游明朝" w:hAnsi="游明朝" w:hint="eastAsia"/>
        </w:rPr>
        <w:t>6.参加費：無料</w:t>
      </w:r>
      <w:r>
        <w:rPr>
          <w:rFonts w:hint="eastAsia"/>
        </w:rPr>
        <w:br/>
      </w:r>
      <w:r>
        <w:rPr>
          <w:rFonts w:ascii="游明朝" w:eastAsia="游明朝" w:hAnsi="游明朝" w:hint="eastAsia"/>
        </w:rPr>
        <w:t xml:space="preserve">問い合せ；JBN事務局　担当 坂口、山本　</w:t>
      </w:r>
      <w:r>
        <w:rPr>
          <w:rFonts w:hint="eastAsia"/>
        </w:rPr>
        <w:br/>
      </w:r>
      <w:hyperlink r:id="rId4" w:history="1">
        <w:r>
          <w:rPr>
            <w:rStyle w:val="a3"/>
            <w:rFonts w:ascii="游明朝" w:eastAsia="游明朝" w:hAnsi="游明朝" w:hint="eastAsia"/>
          </w:rPr>
          <w:t>TEL:03-5540-6678</w:t>
        </w:r>
      </w:hyperlink>
    </w:p>
    <w:p w14:paraId="76A9B3C5" w14:textId="6C0DCCD8" w:rsidR="009F554C" w:rsidRDefault="009F554C" w:rsidP="009F554C">
      <w:pPr>
        <w:spacing w:after="240"/>
        <w:rPr>
          <w:sz w:val="22"/>
          <w:szCs w:val="22"/>
        </w:rPr>
      </w:pPr>
      <w:r>
        <w:rPr>
          <w:rFonts w:hint="eastAsia"/>
        </w:rPr>
        <w:br/>
      </w:r>
      <w:r>
        <w:rPr>
          <w:rFonts w:ascii="游明朝" w:eastAsia="游明朝" w:hAnsi="游明朝" w:hint="eastAsia"/>
        </w:rPr>
        <w:t>■申込方法</w:t>
      </w:r>
      <w:r>
        <w:rPr>
          <w:rFonts w:hint="eastAsia"/>
        </w:rPr>
        <w:br/>
      </w:r>
      <w:r>
        <w:rPr>
          <w:rFonts w:ascii="游明朝" w:eastAsia="游明朝" w:hAnsi="游明朝" w:hint="eastAsia"/>
        </w:rPr>
        <w:t>下記の①または②のいずれかの方法でお申し込みください。</w:t>
      </w:r>
      <w:r>
        <w:rPr>
          <w:rFonts w:hint="eastAsia"/>
        </w:rPr>
        <w:br/>
      </w:r>
      <w:r>
        <w:rPr>
          <w:rFonts w:ascii="游明朝" w:eastAsia="游明朝" w:hAnsi="游明朝" w:hint="eastAsia"/>
        </w:rPr>
        <w:t>①FAXの場合</w:t>
      </w:r>
      <w:r>
        <w:rPr>
          <w:rFonts w:hint="eastAsia"/>
        </w:rPr>
        <w:br/>
      </w:r>
      <w:r>
        <w:rPr>
          <w:rFonts w:ascii="游明朝" w:eastAsia="游明朝" w:hAnsi="游明朝" w:hint="eastAsia"/>
        </w:rPr>
        <w:t xml:space="preserve">　受講申込書に必要事項を記載の上FAXにてお申込みください。</w:t>
      </w:r>
      <w:r>
        <w:rPr>
          <w:rFonts w:hint="eastAsia"/>
        </w:rPr>
        <w:br/>
      </w:r>
      <w:r>
        <w:rPr>
          <w:rFonts w:ascii="游明朝" w:eastAsia="游明朝" w:hAnsi="游明朝" w:hint="eastAsia"/>
        </w:rPr>
        <w:t xml:space="preserve">　▼開催案内兼参加申込書</w:t>
      </w:r>
      <w:r>
        <w:rPr>
          <w:rFonts w:hint="eastAsia"/>
        </w:rPr>
        <w:br/>
        <w:t xml:space="preserve">　　</w:t>
      </w:r>
      <w:hyperlink r:id="rId5" w:history="1">
        <w:r>
          <w:rPr>
            <w:rStyle w:val="a3"/>
            <w:rFonts w:hint="eastAsia"/>
          </w:rPr>
          <w:t xml:space="preserve">11月30日秋野先生セミナー案内・申込書.pdf </w:t>
        </w:r>
      </w:hyperlink>
      <w:r>
        <w:rPr>
          <w:rFonts w:hint="eastAsia"/>
        </w:rPr>
        <w:br/>
      </w:r>
      <w:r>
        <w:rPr>
          <w:rFonts w:hint="eastAsia"/>
        </w:rPr>
        <w:br/>
      </w:r>
      <w:r>
        <w:rPr>
          <w:rFonts w:ascii="游明朝" w:eastAsia="游明朝" w:hAnsi="游明朝" w:hint="eastAsia"/>
        </w:rPr>
        <w:t>②オンラインシステムの場合</w:t>
      </w:r>
      <w:r>
        <w:rPr>
          <w:rFonts w:hint="eastAsia"/>
        </w:rPr>
        <w:br/>
      </w:r>
      <w:r>
        <w:rPr>
          <w:rFonts w:ascii="游明朝" w:eastAsia="游明朝" w:hAnsi="游明朝" w:hint="eastAsia"/>
        </w:rPr>
        <w:t xml:space="preserve">　　</w:t>
      </w:r>
      <w:hyperlink r:id="rId6" w:history="1">
        <w:r>
          <w:rPr>
            <w:rStyle w:val="a3"/>
            <w:rFonts w:ascii="游明朝" w:eastAsia="游明朝" w:hAnsi="游明朝" w:hint="eastAsia"/>
          </w:rPr>
          <w:t>https://jbn-webkosyu.com/seminer/?mode=incorrect</w:t>
        </w:r>
      </w:hyperlink>
      <w:r>
        <w:rPr>
          <w:rFonts w:hint="eastAsia"/>
        </w:rPr>
        <w:br/>
      </w:r>
      <w:r>
        <w:rPr>
          <w:rFonts w:ascii="游明朝" w:eastAsia="游明朝" w:hAnsi="游明朝" w:hint="eastAsia"/>
        </w:rPr>
        <w:t xml:space="preserve">　STEP1登録　</w:t>
      </w:r>
      <w:r>
        <w:rPr>
          <w:rFonts w:hint="eastAsia"/>
        </w:rPr>
        <w:br/>
      </w:r>
      <w:r>
        <w:rPr>
          <w:rFonts w:ascii="游明朝" w:eastAsia="游明朝" w:hAnsi="游明朝" w:hint="eastAsia"/>
        </w:rPr>
        <w:t xml:space="preserve">　　1.利用者登録をします。</w:t>
      </w:r>
      <w:r>
        <w:rPr>
          <w:rFonts w:hint="eastAsia"/>
        </w:rPr>
        <w:br/>
      </w:r>
      <w:r>
        <w:rPr>
          <w:rFonts w:ascii="游明朝" w:eastAsia="游明朝" w:hAnsi="游明朝" w:hint="eastAsia"/>
        </w:rPr>
        <w:t xml:space="preserve">　　2.事務局からID,PWメールを送ります。</w:t>
      </w:r>
      <w:r>
        <w:rPr>
          <w:rFonts w:hint="eastAsia"/>
        </w:rPr>
        <w:br/>
      </w:r>
      <w:r>
        <w:rPr>
          <w:rFonts w:ascii="游明朝" w:eastAsia="游明朝" w:hAnsi="游明朝" w:hint="eastAsia"/>
        </w:rPr>
        <w:t xml:space="preserve">　　3.ID、PWで受講申し込みページにログインします。</w:t>
      </w:r>
      <w:r>
        <w:rPr>
          <w:rFonts w:hint="eastAsia"/>
        </w:rPr>
        <w:br/>
      </w:r>
      <w:r>
        <w:rPr>
          <w:rFonts w:ascii="游明朝" w:eastAsia="游明朝" w:hAnsi="游明朝" w:hint="eastAsia"/>
        </w:rPr>
        <w:t xml:space="preserve">　STEP2申込</w:t>
      </w:r>
      <w:r>
        <w:rPr>
          <w:rFonts w:hint="eastAsia"/>
        </w:rPr>
        <w:br/>
      </w:r>
      <w:r>
        <w:rPr>
          <w:rFonts w:ascii="游明朝" w:eastAsia="游明朝" w:hAnsi="游明朝" w:hint="eastAsia"/>
        </w:rPr>
        <w:t xml:space="preserve">　　1.ログイン後、希望の講習会・セミナー申込ボタンを押すとワンクリックで受付完了！！</w:t>
      </w:r>
      <w:r>
        <w:rPr>
          <w:rFonts w:hint="eastAsia"/>
        </w:rPr>
        <w:br/>
      </w:r>
      <w:r>
        <w:rPr>
          <w:rFonts w:hint="eastAsia"/>
        </w:rPr>
        <w:br/>
      </w:r>
    </w:p>
    <w:sectPr w:rsidR="009F554C" w:rsidSect="009F554C">
      <w:pgSz w:w="11906" w:h="16838"/>
      <w:pgMar w:top="1985" w:right="1274"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4C"/>
    <w:rsid w:val="008503B6"/>
    <w:rsid w:val="009F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0A94B"/>
  <w15:chartTrackingRefBased/>
  <w15:docId w15:val="{7C2BB7B9-E234-4392-B027-FF78F843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54C"/>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5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k.nxlk.jp/Yu7mSPEs" TargetMode="External"/><Relationship Id="rId5" Type="http://schemas.openxmlformats.org/officeDocument/2006/relationships/hyperlink" Target="https://clk.nxlk.jp/TtFnRTxi" TargetMode="External"/><Relationship Id="rId4" Type="http://schemas.openxmlformats.org/officeDocument/2006/relationships/hyperlink" Target="TEL:03-5540-66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ちはる</dc:creator>
  <cp:keywords/>
  <dc:description/>
  <cp:lastModifiedBy>久保 ちはる</cp:lastModifiedBy>
  <cp:revision>1</cp:revision>
  <dcterms:created xsi:type="dcterms:W3CDTF">2021-11-17T01:08:00Z</dcterms:created>
  <dcterms:modified xsi:type="dcterms:W3CDTF">2021-11-17T01:14:00Z</dcterms:modified>
</cp:coreProperties>
</file>